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8D3AB7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8D3AB7" w:rsidRDefault="003819A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8D3AB7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</w:tr>
      <w:tr w:rsidR="008D3AB7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8D3AB7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8D3AB7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2024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01.01.2024</w:t>
            </w:r>
          </w:p>
        </w:tc>
      </w:tr>
      <w:tr w:rsidR="008D3AB7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ПБС</w:t>
            </w:r>
          </w:p>
        </w:tc>
      </w:tr>
      <w:tr w:rsidR="008D3AB7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  <w:proofErr w:type="gramEnd"/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0"/>
              </w:rPr>
            </w:pPr>
          </w:p>
        </w:tc>
      </w:tr>
      <w:tr w:rsidR="008D3AB7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02521861</w:t>
            </w:r>
          </w:p>
        </w:tc>
      </w:tr>
      <w:tr w:rsidR="008D3AB7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0"/>
              </w:rPr>
            </w:pPr>
          </w:p>
        </w:tc>
      </w:tr>
      <w:tr w:rsidR="008D3AB7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0"/>
              </w:rPr>
            </w:pPr>
          </w:p>
        </w:tc>
      </w:tr>
      <w:tr w:rsidR="008D3AB7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Государственное автономное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Свердловской области "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Красноуральский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многопрофильный техникум"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8D3AB7" w:rsidRDefault="003819A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012</w:t>
            </w:r>
          </w:p>
        </w:tc>
      </w:tr>
      <w:tr w:rsidR="008D3AB7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</w:tr>
      <w:tr w:rsidR="008D3AB7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8D3AB7" w:rsidRDefault="003819A9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65746000</w:t>
            </w:r>
          </w:p>
        </w:tc>
      </w:tr>
      <w:tr w:rsidR="008D3AB7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</w:tr>
      <w:tr w:rsidR="008D3AB7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Единица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8D3AB7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</w:tr>
      <w:tr w:rsidR="008D3AB7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</w:tr>
    </w:tbl>
    <w:p w:rsidR="008D3AB7" w:rsidRDefault="003819A9">
      <w:pPr>
        <w:spacing w:beforeAutospacing="1" w:afterAutospacing="1"/>
        <w:jc w:val="center"/>
        <w:rPr>
          <w:color w:val="000000"/>
        </w:rPr>
      </w:pPr>
      <w:r>
        <w:rPr>
          <w:rFonts w:ascii="Courier New" w:eastAsia="Courier New" w:hAnsi="Courier New" w:cs="Courier New"/>
          <w:b/>
          <w:color w:val="000000"/>
          <w:sz w:val="24"/>
          <w:szCs w:val="24"/>
        </w:rPr>
        <w:t>Раздел 1. Организационная структура субъекта бюджетной отчетности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ГАПОУ СО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Красноуральский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многопрофильный техникум" в течении отчетного периода направление видов деятельности не изменялись. В первые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осуществлялись и не были прекращены.</w:t>
      </w:r>
    </w:p>
    <w:p w:rsidR="008D3AB7" w:rsidRDefault="003819A9">
      <w:pPr>
        <w:spacing w:beforeAutospacing="1" w:afterAutospacing="1"/>
        <w:jc w:val="center"/>
        <w:rPr>
          <w:color w:val="000000"/>
        </w:rPr>
      </w:pPr>
      <w:r>
        <w:rPr>
          <w:rFonts w:ascii="Courier New" w:eastAsia="Courier New" w:hAnsi="Courier New" w:cs="Courier New"/>
          <w:b/>
          <w:color w:val="000000"/>
          <w:sz w:val="24"/>
          <w:szCs w:val="24"/>
        </w:rPr>
        <w:t>Иная информация по разделу 1.</w:t>
      </w:r>
    </w:p>
    <w:p w:rsidR="008D3AB7" w:rsidRDefault="003819A9">
      <w:pPr>
        <w:spacing w:beforeAutospacing="1" w:afterAutospacing="1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ГАПОУ СО "КМТ" реализует другие виды деятельности, не являющиеся основными: 1) деятельность по содержанию и эксплуатации имущественного комплекса; 2) создание необходимых условий для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храны и укрепления здоровья организации питания обучающихся и работников автономного учреждения; 3) информационное обеспечение структурных подразделений, работников и обучающихся ОУ, создание, развитие и применение информационных сетей, баз данных, програм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м; 4)обеспечение проведения аттестации педагогических работников; 5)осуществление образовательной деятельности, не предусмотренной установленным государственным заданием либо соглашением о предоставлении субсидии на иные цели, по заданиям и за счет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средств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физических и (или) юридических лиц по договорам об оказании платных образовательных услуг на одинаковых при оказании одних и тех же услуг условиях;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6)реализация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товаров, созданных (произведенных) Автономным учреждением; 7)создание интеллектуальной деятельн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и реализация прав из них. Целью деятельности учреждения является удовлетворение потребностей граждан в получении среднего профессионального образования в соответствии с федеральными образовательными стандартами; создание комплекса условий, обеспечиваю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щих получении качественного образования, формирование гармонично развитой,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компетентностной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личности. 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Отчетность за 2023 год сформирована на основании регистров бухгалтерского учета, которые ведутся согласно Учетной политики техникума, утвержденной приказ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директора от 25.12.2020г №116 «ОД» (с изменениями). Учетная политика разработана и применяется исходя из требований следующих нормативных актов: Бюджетного и Трудового Кодекса Российской Федерации; Федерального закона от 06.12.2011г №402-ФЗ «О бухгалтер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учете»; Приказами Министерства финансов РФ №52н от 30.03.2015г; 157н от 01.12.2010г; №183 н от 23.12.2010г; №65н от 01.07.2013г; №191н н от 28.12.2010г; №33н от 25.03.2011г(с изменениями).   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В своей деятельности образовательная организация руково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дствуется Конституцией РФ, Уставом Свердловской области, законодательством РФ, правовыми актами, приказами Министерства образования и молодежной политики Свердловской области, Уставом техникума. Также является получателем субсидии на выполнение государстве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 задания. В 2023 году техникум реализует 11 государственных услуг. ОУ переданы полномочия по исполнению публичных обязательств в части обеспечения обучающихся из числа детей-сирот и детей, оставшихся без попечения родителей, а также лиц из числа детей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-сирот и детей, оставшихся без попечения родителей. На 2023 год передано публичных обязательств в сумме – 2861387,92 руб.  Кассовый расход составил за отчетный период составил – 2861387,92 компенсация на питание детей-сирот – 1190898,10 руб., компенсация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питание дети граждан РФ, призванных на военную службу по мобилизации в ВС РФ -236325,70 руб.; компенсация на обмундирование детей-сирот – 558788,69 руб., дети граждан РФ, призванных на военную службу по мобилизации в ВС РФ- 111867,60руб.; пособие на прое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 –433848,63 руб. Денежная компенсация выпускникам на приобретение комплекта одежды, обуви, мягкого инвентаря и оборудования – 208814,80 руб., единовременное денежное пособие выпускникам – 5134,40 руб., ежегодное пособие на приобретение учебной литературы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письменных принадлежностей – 115710,00 руб.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D3AB7" w:rsidRDefault="003819A9">
      <w:pPr>
        <w:spacing w:beforeAutospacing="1" w:afterAutospacing="1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основании Приказа Министра образования и молодежной политики Свердловской области от 02.11.2023г № 1212-Д О "О назначении членов наблюдательного совета ГАПОУ СО "КМТ", назначен новый состав наблюдательного совета ОУ. В компетенцию которого входит следую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щее: 1) Рекомендации (по вопросам внесения изменений в Уста ОУ, создание и ликвидация филиалов, реорганизация учреждения). 2) Заключение (по проекту Плана финансово-хозяйственной деятельности). 3) Утверждение документов (проекты отчетов о деятельности учре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ждения, об использовании имущества, об исполнении Плана ФХД, годовой, квартальной бухгалтерской отчетности). 4) Решение (совершение крупных сделок, сделок с заинтересованностью, вопросов проведения аудита). </w:t>
      </w:r>
    </w:p>
    <w:p w:rsidR="008D3AB7" w:rsidRDefault="003819A9">
      <w:pPr>
        <w:spacing w:beforeAutospacing="1" w:afterAutospacing="1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Раздел 2. Результаты деятельности субъекта бюдже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тной отчетности</w:t>
      </w:r>
    </w:p>
    <w:p w:rsidR="008D3AB7" w:rsidRDefault="003819A9">
      <w:pPr>
        <w:spacing w:beforeAutospacing="1" w:afterAutospacing="1"/>
        <w:jc w:val="both"/>
        <w:rPr>
          <w:color w:val="000000"/>
        </w:rPr>
      </w:pPr>
      <w:r>
        <w:rPr>
          <w:rFonts w:ascii="Courier New" w:eastAsia="Courier New" w:hAnsi="Courier New" w:cs="Courier New"/>
          <w:b/>
          <w:color w:val="000000"/>
          <w:sz w:val="24"/>
          <w:szCs w:val="24"/>
        </w:rPr>
        <w:t>В рамках приказа Министерства образования и молодежной политики Свердловской области от 25.01.2023г №64-Д "Об оценке эффективности деятельности государственных учреждений Свердловской области" выполнены следующие мероприятия: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Доля вып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ускников, успешно прошедших в 2023 году ГИА составляет 100% в том числе: По программам подготовки специалистов среднего звена: 56 человек – 100%; по адаптированным программам профессиональной подготовки для лиц с ОВЗ: 12 человек – 100%.   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Выполнение 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нтрольных цифр приема на 2023 – 2024 учебный год составляет 100% в том числе: По программам подготовки специалистов среднего звена: 100 человек – 100%; По программам подготовки квалифицированных рабочих, служащих: 25 человек – 100%; По адаптированным прогр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аммам профессиональной подготовки для лиц с ОВЗ: 20 человек – 100%.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3) Государственное задание за 2023 год по количественным и качественным показателям выполнено в полном объеме.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Средняя заработная плата педагогических работников на 01.01.2024г.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составляет – 55005,22 руб., что является увеличением достигнутого уровня заработной платы по сравнению с 2022 годом, и выполнении целевых показателей указов Президента Российской Федерации; средняя заработная плата прочего административно-хозяйственного 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рсонала – 49165,23 руб. Заработной платы меньше МРОТ в образовательной организации – нет.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Закупки проводятся в соответствии с федеральным законом «О закупках товаров, работ, услуг отдельными видами юридических лиц» от 18.07.2011г №223-ФЗ. Объем закупок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отчетном периоде составил –9165370,01 руб. в том числе за счет субсидии на выполнение государственного задания – 6765398,82 руб., от приносящей доход деятельности – 2399941,19 руб. Удельный вес закупок, проведенных с использованием конкурсных процедур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2023 года составляет 54%.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Доля средств, полученных от приносящей доход деятельности направленных на развитие материально-технической базы 30%.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 На основании приказа директора ГАПОУ СО «КМТ» в техникуме создана комиссия, которая контролирует расходова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энергетических, материально-технических ресурсов.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Имущественный комплекс используется в полном объеме образовательным учреждением, в аренду помещения и оборудование не сдаются. Обеспеченность ОУ основными фондами составляет-100%. 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8) Штат сотрудников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АПОУ СО «КМТ» полностью укомплектован, в течении отчетного периода 2023г уволилось – 8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человек, по собственному желанию, принято -9 человек.</w:t>
      </w:r>
    </w:p>
    <w:p w:rsidR="008D3AB7" w:rsidRDefault="003819A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9)</w:t>
      </w:r>
      <w:r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Информация о получении дополнительного профессионального образования, повышение квалификации руководящими и педа</w:t>
      </w:r>
      <w:r>
        <w:rPr>
          <w:rFonts w:ascii="Times New Roman" w:eastAsia="Times New Roman" w:hAnsi="Times New Roman" w:cs="Times New Roman"/>
          <w:color w:val="000000"/>
        </w:rPr>
        <w:t xml:space="preserve">гогическими работниками образовательного учреждения согласно плана за 2023г. </w:t>
      </w:r>
    </w:p>
    <w:tbl>
      <w:tblPr>
        <w:tblW w:w="11205" w:type="dxa"/>
        <w:tblInd w:w="-99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3525"/>
        <w:gridCol w:w="3700"/>
        <w:gridCol w:w="3094"/>
      </w:tblGrid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 человек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ОУ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 (образовательная программа):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 часов</w:t>
            </w:r>
          </w:p>
        </w:tc>
      </w:tr>
      <w:tr w:rsidR="008D3AB7">
        <w:trPr>
          <w:trHeight w:val="968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1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ГАУЗ СО «Свердловский областной центр профилактики и борьбы со СПИД»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ind w:left="40" w:hanging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«Актуальность проблемы ВИЧ-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инфекции медицинские и правовые аспекты ВИЧ-инфекции. Формы и метод работы по профилактике ВИЧ-инфекции»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18 час.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16-17 февраля 2023г.</w:t>
            </w:r>
          </w:p>
        </w:tc>
      </w:tr>
      <w:tr w:rsidR="008D3AB7">
        <w:trPr>
          <w:trHeight w:val="800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 онлайн-обучения: Всероссийского форума «Педагоги России: инновации в образовании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г.Екатеринбург</w:t>
            </w:r>
            <w:proofErr w:type="spellEnd"/>
            <w:proofErr w:type="gramEnd"/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</w:rPr>
              <w:t>Инклюзивное о</w:t>
            </w:r>
            <w: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</w:rPr>
              <w:t>бразование: организация учебно-воспитательного процесса для детей с ОВЗ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36 час.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23.01 - 02.02. 2023г.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ГАПОУ СО «Уральский колледж строительства, архитектуры и предпринимательства» - ЦОПП г. Екатеринбург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ind w:left="40" w:hanging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Особенности разработки и реализации коротких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модульных программ профессионального обучения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38 час.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15.02.-14.03. 2023г.</w:t>
            </w:r>
          </w:p>
        </w:tc>
      </w:tr>
      <w:tr w:rsidR="008D3AB7">
        <w:trPr>
          <w:trHeight w:val="676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ГАПОУ СО «Нижнетагильский строительный колледж» г. Нижний Тагил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</w:rPr>
              <w:t>08.02.01 Строительство и эксплуатация зданий и сооружений Квалификация: техник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3г. 6 мес.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01.09.2019г.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 28.01.2023г.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АНО ДПО «Оренбургская бизнес-школа» г. Оренбург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Мастер производственного обучения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520 час.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01.12.2022 - 20.02.2023г. 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6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ГАПОУ СО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Красноуральский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многопрофильный техникум»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Повар 3 разряда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288 час.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21.11.2022 –27.01.2023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7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ГАПОУ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 «Уральский колледж строительства, архитектуры и предпринимательства» - ЦОПП г. Екатеринбург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ind w:left="40" w:hanging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Особенности разработки и реализации коротких модульных программ профессионального обучения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38 час.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15.02.-14.03. 2023г.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Столичный центр образовательных те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хнологий» г. Москва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</w:rPr>
              <w:t>Организация доступной среды для инвалидов и лиц с ограниченными возможностями здоровья в образовательной организации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72 час.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30.12 - 22.02. 2023г.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УМЦ ГОЧС СО г. Нижний Тагил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Курсовое обучение в области гражданской обороны и защиты 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чрезвычайных ситуаций для руководителей организаций, не отнесенных к категориям по гражданской обороне.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 час.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10.05 – 12.05 2023г.</w:t>
            </w:r>
          </w:p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8D3AB7">
        <w:trPr>
          <w:trHeight w:val="1231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УМЦ ГОЧС СО г. Нижний Тагил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Курсовое обучение в области гражданской обороны и защиты от чрезвычайных ситуаций для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уководителей организаций, не отнесенных к категориям по гражданской обороне.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36 час.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15.05 – 19.052023г.</w:t>
            </w:r>
          </w:p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НОУ ДПО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Экспертно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 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методический центр» 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Чеборсары</w:t>
            </w:r>
            <w:proofErr w:type="spellEnd"/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Охрана труда в образовательных учреждениях: новые требования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36 час.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5 по 9 июня 2023г.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АНО ДПО «Единый всероссийский институт дополнительного профессионального образования» г. Череповец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Повышение квалификации по закупкам и заключению контрактов по 223-ФЗ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72 час.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5 по 24 мая 2023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ГАПОУ СО «Уральский политехнический колледж-МЦК» г.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Екатеринбург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</w:rPr>
              <w:t>Разработка основной образовательной программы в соответствии с изменениями требований ФГОС СПО по укрупненной группе специальностей и профессий 15.00.00 Машиностроение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72 час.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– 31 марта 2023г.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АНО ДПО «Единый всероссийский институт ДПО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Череповец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труда. Квалификация: специалист                 по охране труда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252 час.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08.04.2023г.            - 24.05.2023г..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«Профессиональная академия» г. Ижевск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Обучение по общим вопросам охраны труда, обучение безопасным методам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выполнения работ, обучение по использованию СИЗ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16 час.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24- 26 мая 2023г.</w:t>
            </w:r>
          </w:p>
        </w:tc>
      </w:tr>
      <w:tr w:rsidR="008D3AB7">
        <w:trPr>
          <w:trHeight w:val="863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КСАРДАС г. Сыктывкар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пожарной безопасности для руководителей и ответственных лиц организации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16 час.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– 10.11 2023г.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Всероссийский детский центр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ВДЦ) «Смена» г. Екатеринбург 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ind w:left="40" w:hanging="4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"Обучение директоров, заместителей директоров по воспитательной работе, кураторов учебных групп и иных работников, ответственных за воспитательную работу в образовательных организациях, реализующих образовательные программы СП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16 час.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24 -27.10</w:t>
            </w:r>
          </w:p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2023г.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 г.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Смоленск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Стилистика русского языка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72 час.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 – 13.11</w:t>
            </w:r>
          </w:p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2023г.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КСАРДАС</w:t>
            </w:r>
          </w:p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Сыктывкар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Подготовка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преподавателей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обучающих приемам оказания первой помощи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24 час.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01– 10.11 </w:t>
            </w:r>
          </w:p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2023г.</w:t>
            </w:r>
          </w:p>
        </w:tc>
      </w:tr>
      <w:tr w:rsidR="008D3AB7">
        <w:trPr>
          <w:trHeight w:val="1104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ГАУЗ СО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«Свердловский областной центр профилактики и борьбы со СПИД»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ind w:left="40" w:hanging="4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«Актуальность проблемы ВИЧ- инфекции Медицинские и правовые аспекты ВИЧ-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инфекции..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Формы и методы работы по профилактике ВИЧ-инфекции»</w:t>
            </w:r>
          </w:p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18 час.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19 - 20.10 2023г.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«Институт образовательных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стратегий»   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 г. Екатеринбург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Теория и практика организации ритуалов                    в образовательной организации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24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час.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16.10.-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01.11. 2023г. 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КСАРДАС</w:t>
            </w:r>
          </w:p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Сыктывкар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Проверка знаний требований по охране труда           в рамках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Постановления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правительства РФ            от 24.12.2021г. №2464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16 час.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6– 10.112023г.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КСАРДАС</w:t>
            </w:r>
          </w:p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Сыктывкар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Проверка знаний требований по охране труда           в рамках Постановления правительства РФ            от 24.12.2021г. №2464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 час.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6– 10.112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023г.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ФГБОУ ВО «Омский государственный педагогический университет»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Деятельность советника директора по воспитанию и взаимодействию с детскими общественными объединениями в профессиональных образовательных организациях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36 час.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– 17.11.2023г.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ГАПОУ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 «Екатеринбургский торгово- экономический техникум»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ind w:left="40" w:hanging="4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Интенсификация образовательной деятельности при проведении практической подготовки обучающихся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72 час.</w:t>
            </w:r>
          </w:p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– 24.11. 2023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ГАОУ ДПО СО «ИРО»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г.Екатеринбург</w:t>
            </w:r>
            <w:proofErr w:type="spellEnd"/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ind w:left="40" w:hanging="4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Использование инновационных производственных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технологий в образовательной деятельности профессиональной образовательной организации по направлению «Предпринимательство» (стажировка)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40 час.</w:t>
            </w:r>
          </w:p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13 - 21.11.2023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КСАРДАС</w:t>
            </w:r>
          </w:p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Сыктывкар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Специалист по пожарной профилактике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256 час.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23.10 – 10.11.2023г.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ГБУ СО «Институт развития жилищно-коммунального хозяйства и энергосбережения им. Н.И. Данилова» г. Екатеринбург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Энергосбережение в бюджетной сфере и ЖКХ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72 час.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18.10 – 26.10.2023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ГАПОУ СО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Красноуральский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многогпрофильный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техникум»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Повар, 3 разряд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256 час.23.10. – 08.12. 2023г.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Центр инновационного образования и воспитания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обеспечения информационной безопасности детей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36 час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– 5.12.2023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ЧОУ ДПО «Академия бизнеса и управления системами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Организация коррекционно- педагогической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с обучающимися ОВЗ в условиях реализации ФГОС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120 час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C00000"/>
          <w:sz w:val="24"/>
          <w:szCs w:val="24"/>
        </w:rPr>
        <w:t> </w:t>
      </w:r>
    </w:p>
    <w:p w:rsidR="008D3AB7" w:rsidRDefault="003819A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10) </w:t>
      </w:r>
      <w:r>
        <w:rPr>
          <w:rFonts w:ascii="Times New Roman" w:eastAsia="Times New Roman" w:hAnsi="Times New Roman" w:cs="Times New Roman"/>
          <w:color w:val="000000"/>
        </w:rPr>
        <w:t>Участие обучающихся 2023г.</w:t>
      </w:r>
    </w:p>
    <w:tbl>
      <w:tblPr>
        <w:tblW w:w="10920" w:type="dxa"/>
        <w:tblInd w:w="-99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809"/>
        <w:gridCol w:w="1656"/>
        <w:gridCol w:w="2751"/>
      </w:tblGrid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№п\п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Название мероприятия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Кол-во участников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Место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Межрегиональная студенческая олимпиада по финансовой грамотности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Диплом участника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VI Областная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олимпиада по дисциплине Физика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конкурс фотографий «День российского студента»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Диплом 3 место 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Региональном творческом конкурсе эссе» 2023 год- 80 лет коренному перелому в Великой Отечественной войне»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Диплом 2 место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Международный конкурс профессионального мастерства «Звезды кулинарии III»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Фестиваль татарской национальной кухни «Бабушкин рецепт», посвященный памяти кулинара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Юнуса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Ахметзянова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Диплом  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степени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Дистанционный конкурс сочинений среди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обучающихся ПОО Горнозаводского Управленческого округа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 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русским на ты…»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конкурс среди студентов по профессии «Электромонтер по ремонту и обслуживанию электрооборудования»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Всероссийский конкурс эссе «День как 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актор формирования социальных стереотипов»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Диплом 1 спетени-1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Диплом 2 степени- 1 уч.;</w:t>
            </w:r>
          </w:p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Диплом 3 степени- 1 уч.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фотоконкурс приуроченному ко дню студента» Я студент»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конкурс студенческих рисунков «Безопасная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дорога- 2023»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Диплом 3 степени- 2 уч.</w:t>
            </w:r>
          </w:p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Сертификаты – 2 уч.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Региональная Интеллектуальная олимпиада «Самый умный первокурсник»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Диплом 3 место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Заочный межрегиональный военно- патриотический конкурс «Служу России»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Сертификат 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Олимпиада по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истории Горнозаводского управленческого округа, посвященной Великим полководцам Отечественной истории XIX – XX веков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Межрегиональный конкурс творческих проектов «Мир мой профессии»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Сертификат -4 уч. </w:t>
            </w:r>
          </w:p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Диплом 2 место – 1 уч.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Фестиваль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«Новая уральская кухня»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Диплом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кнкурс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«Урал такой… Урал!»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Диплом- 2место – 2 участника.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конкурс презентаций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место- 1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Открытая олимпиада профессионального мастерства среди обучающихся ПОО с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инвалидностью и ОВЗ в Уральском федеральном округе по профессии Швея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Областном конкурсе профессий и специальностей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мастер»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Интеллектуальный Марафон среди обучающихся СПО Свердловской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отбор на право участия в Региональном этапе Чемпионата по профессиональному мастерству «Профессионалы» в Свердловской области в 2023г. по компетенции: Документационное обеспечение правления и архивоведение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Диплом конкурсанта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отб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 на право участия в Региональном этапе Чемпионата по профессиональному мастерству «Профессионалы» в Свердловской области в 2023г. по компетенции: Выпечка осетинских пирогов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Диплом конкурсанта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отбор на право участия в Региональном этапе 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емпионата по профессиональному мастерству «Профессионалы» в Свердловской области в 2023г. по компетенции: Ремонт обслуживание легковых автомобилей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Второй региональный Форум предпринимательских идей и исследовательских проектов «Мой первый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бизнес»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уч.-Диплом 1 степени;</w:t>
            </w:r>
          </w:p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уч.- 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Открытая олимпиада профессионального мастерства среди обучающихся ПОО с инвалидностью и ОВЗ в Уральском федеральном округе по профессии Штукатур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Диплом конкурсанта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Региональный дистанционный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конкурс студенческих презентаций «Экономика в мое жизни» среди студентов СПО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Диплом 1 степени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XII Международный фестиваль «Мастерство, творчество, поиск молодых в кулинарном искусстве»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конкурс плакатов «Мы против коррупции»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II Областной дистанционный конкурс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 Международный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день хлеба»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IVобластной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конкурс «Международный День повара»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Сертификат 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конкурс творческих работ по вопросам предупреждения терроризма и экстремизма среди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обучающихся «Правила жизни»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конкурс исследовательских проектов «Финансовая грамотность в Истории»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место –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место –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место 1 уч.</w:t>
            </w:r>
          </w:p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 – 1 участник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Областная олимпиада «Юный техник»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Диплом 1 место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Олимпиада по дисциплине «Менеджмент»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Всероссийская SKILS – Олимпиада «Русская Америка»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Диплом 1 место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II Областной конкурс профессионального мастерства «Основы сварочного дела»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X Региональный конкурс чтецов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 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лиру посвятил народу своему – 2023»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- 3 место;</w:t>
            </w:r>
          </w:p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уч. – 2 место.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Конкурс сочинений «Когда строка диктует чувство»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конкурс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эссе  «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Дорога в профессию»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конкурс чтецов «Он песни нам соткал из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нежных слов»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Всероссийский творческий конкурс «Моя страна надейся на меня»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Диплом 2 место – 2 уч.</w:t>
            </w:r>
          </w:p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Сертификат – 1 уч.</w:t>
            </w:r>
          </w:p>
        </w:tc>
      </w:tr>
      <w:tr w:rsidR="008D3AB7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 Межрегиональная олимпиада по Информатике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Диплом 1 место</w:t>
            </w:r>
          </w:p>
        </w:tc>
      </w:tr>
      <w:tr w:rsidR="008D3AB7">
        <w:tc>
          <w:tcPr>
            <w:tcW w:w="6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ind w:left="12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65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AB7" w:rsidRDefault="003819A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8D3AB7" w:rsidRDefault="003819A9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 11) В 2023 году для обеспечения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образовательного процесса и работоспособности здания ГАПОУ СО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Красноуральский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многопрофильный техникум» были заключены договоры на поставку тепловой энергии, электрической энергии, водоснабжение, водоотведение, на оказание услуг телефонной и интернет связ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вывоз ТКО,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аккарицидную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обработку территории, дератизацию и дезинсекцию помещений, замена прибора учета холодной воды.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Для соблюдения требований пожарной безопасности, антитеррористической защищенности при организации образовательного процесса: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аключены договоры с обслуживающими организациями на оказание услуг по обслуживанию автоматической пожарной сигнализации;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первичных средств пожаротушения;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обследованию вентиляционных каналов.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оказание услуг по физической охране объекта и прилегающей к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 территории;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охрану объекта с помощью технических средств;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оказание услуг пол техническому обслуживанию комплекса технических средств охраны объекта;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соблюдения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санитарно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эпидемиологического законодательства: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проведены работы по контролю качества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спользуемой в производстве воды и дезинфицирующих средств;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 периодически медицинский осмотр сотрудников;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проведены первичные (при приеме на работу) медицинские осмотры;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заключен договор на приобретение бутилированной артезианской питьевой воды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обеспечения питьевого режима студентов и слушателей; проведена специальная оценка условий труда, разработана программа лабораторного контроля, составлены паспорта отходов в соответствии с законодательством РФ.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Приобретены средства индивидуальной защиты, 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зинфицирующие средства.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Заключен договор на предоставление услуг информационно-коммуникационных технологий (ИКТ) в сети Интернет, включая лицензируемые услуги связи, услуги по предоставлению домена, хостинга, регистрации домена для обеспечения работоспособности сайта ОО. </w:t>
      </w:r>
    </w:p>
    <w:p w:rsidR="008D3AB7" w:rsidRDefault="003819A9">
      <w:pPr>
        <w:spacing w:beforeAutospacing="1" w:afterAutospacing="1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8D3AB7" w:rsidRDefault="003819A9">
      <w:pPr>
        <w:spacing w:beforeAutospacing="1" w:afterAutospacing="1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Раздел 3. Анализ отчета об исполнении бюджета субъектом бюджетной отчетности</w:t>
      </w:r>
    </w:p>
    <w:p w:rsidR="008D3AB7" w:rsidRDefault="003819A9">
      <w:pPr>
        <w:spacing w:beforeAutospacing="1" w:afterAutospacing="1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формы 050127 "Отчет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ания дефицита бюджета, главного администратора, администратора доходов бюджета"</w:t>
      </w:r>
    </w:p>
    <w:p w:rsidR="008D3AB7" w:rsidRDefault="003819A9">
      <w:pPr>
        <w:spacing w:beforeAutospacing="1" w:afterAutospacing="1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Раздел расходы: Утверждено бюджетных назначений и лимитов бюджетных обязательств на сумму -2861387,92 руб. Исполнено через финансовые органы за отчетный период – 2861387,92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руб.</w:t>
      </w:r>
    </w:p>
    <w:p w:rsidR="008D3AB7" w:rsidRDefault="003819A9">
      <w:pPr>
        <w:spacing w:beforeAutospacing="1" w:afterAutospacing="1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формы 0503123 «Отчет о движении денежных средств»</w:t>
      </w:r>
    </w:p>
    <w:p w:rsidR="008D3AB7" w:rsidRDefault="003819A9">
      <w:pPr>
        <w:spacing w:beforeAutospacing="1" w:afterAutospacing="1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Поступлений за отчетный период – нет. Выбытия по текущим операциям составили – 2861387,92 руб., которые состоят из выплат пособий по социальной помощи детям-сиротам и детям граждан РФ, призва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 на военную службу по мобилизации в ВС РФ в соответствии с Указом Президента РФ. за 2023год.</w:t>
      </w:r>
    </w:p>
    <w:p w:rsidR="008D3AB7" w:rsidRDefault="003819A9">
      <w:pPr>
        <w:spacing w:beforeAutospacing="1" w:afterAutospacing="1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формы 0503164 "Сведения об исполнении бюджета"</w:t>
      </w:r>
    </w:p>
    <w:p w:rsidR="008D3AB7" w:rsidRDefault="003819A9">
      <w:pPr>
        <w:spacing w:beforeAutospacing="1" w:afterAutospacing="1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Исполнения бюджета по переданным полномочиям публичных обязательств, перед физическими лицами, подлежа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щих выполнению в денежной форме, в части социального обеспечения обучающихся из числа детей-сирот, составляет – 100% от утвержденных бюджетных назначений. </w:t>
      </w:r>
    </w:p>
    <w:p w:rsidR="008D3AB7" w:rsidRDefault="003819A9">
      <w:pPr>
        <w:spacing w:beforeAutospacing="1" w:afterAutospacing="1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4. Анализ показателей финансовой отчетности субъекта бюджетной отчетности</w:t>
      </w:r>
    </w:p>
    <w:p w:rsidR="008D3AB7" w:rsidRDefault="003819A9">
      <w:pPr>
        <w:spacing w:beforeAutospacing="1" w:afterAutospacing="1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формы 050312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 "Отчет о принятых бюджетных обязательств"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Утверждено на 2023 год бюджетных ассигнований и лимитов БО на сумму – 2861387,92  руб. Принятые обязательства и денежные обязательства за 2023 год составляют –2861387,92 руб. в том числе</w:t>
      </w:r>
      <w:r>
        <w:rPr>
          <w:rFonts w:ascii="Courier New" w:eastAsia="Courier New" w:hAnsi="Courier New" w:cs="Courier New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компенсация на питание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детей-сирот – 1190898,10 руб. детям граждан РФ, призванных на военную службу по мобилизации в сумме –236325,70руб.,компенсация на обмундирование детей-сирот – 558788,69 руб. детям граждан РФ, призванных на военную службу по мобилизации в сумме – 111867,60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руб., пособие на проезд – 433848,63руб., Денежная компенсация выпускникам на приобретение комплекта одежды, обуви, мягкого инвентаря и оборудования – 208814,80 руб., единовременное денежное пособие выпускникам – 5134,40 руб., ежегодное пособие на приобрет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ение учебной литературы и письменных принадлежностей – 115710,00 руб. Все принятые обязательства исполнены.</w:t>
      </w:r>
    </w:p>
    <w:p w:rsidR="008D3AB7" w:rsidRDefault="003819A9">
      <w:pPr>
        <w:spacing w:beforeAutospacing="1" w:afterAutospacing="1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формы 0503169 «Сведения по дебиторской и кредиторской задолженности»</w:t>
      </w:r>
    </w:p>
    <w:p w:rsidR="008D3AB7" w:rsidRDefault="003819A9">
      <w:pPr>
        <w:spacing w:beforeAutospacing="1" w:afterAutospacing="1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    Дебиторской и кредиторской задолженности по публичным обязательства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на начало и конец отчетного периода нет. Увеличение и уменьшение суммы задолженности за отчетный период по сч.30262000 составляет –120844,40 руб. в том числе: единовременная выплата при выпуске, пособие на приобретение учебной литературы и письменных 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надлежностей–115710,00 руб.; единовременное денежное пособие выпускникам – 5134,40 руб.</w:t>
      </w:r>
    </w:p>
    <w:p w:rsidR="008D3AB7" w:rsidRDefault="003819A9">
      <w:pPr>
        <w:spacing w:beforeAutospacing="1" w:afterAutospacing="1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Увеличение и уменьшение суммы задолженности за отчетный период по сч.30263000 составляет – 2740543,52 руб. в том числе: том числе</w:t>
      </w:r>
      <w:r>
        <w:rPr>
          <w:rFonts w:ascii="Courier New" w:eastAsia="Courier New" w:hAnsi="Courier New" w:cs="Courier New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компенсация на питание детей-сирот –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190898,10 руб. детям граждан РФ, призванных на военную службу по мобилизации в сумме –236325,70руб.,компенсация на обмундирование детей-сирот – 558788,69 руб. детям граждан РФ, призванных на военную службу по мобилизации в сумме – 111867,60 руб., пособие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проезд – 433848,63руб., Денежная компенсация выпускникам на приобретение комплекта одежды, обуви, мягкого инвентаря и оборудования – 208814,80 руб.</w:t>
      </w:r>
    </w:p>
    <w:p w:rsidR="008D3AB7" w:rsidRDefault="003819A9">
      <w:pPr>
        <w:spacing w:beforeAutospacing="1" w:afterAutospacing="1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Иная информация по разделу 4</w:t>
      </w:r>
    </w:p>
    <w:p w:rsidR="008D3AB7" w:rsidRDefault="003819A9">
      <w:pPr>
        <w:spacing w:beforeAutospacing="1" w:afterAutospacing="1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формы 0503121 «Отчет о финансовых результатах деятельности»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D3AB7" w:rsidRDefault="003819A9">
      <w:pPr>
        <w:spacing w:beforeAutospacing="1" w:afterAutospacing="1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 за 2023 год по переданным полномочиям публичных обязательств составили – 2861387,92 рублей, в части социальных выплат обучающимся из категории дети-сироты.</w:t>
      </w:r>
    </w:p>
    <w:p w:rsidR="008D3AB7" w:rsidRDefault="003819A9">
      <w:pPr>
        <w:spacing w:beforeAutospacing="1" w:afterAutospacing="1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    Анализ формы 0503110 «Справка по заключению счетов бюджетного учета отчета финансового года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</w:p>
    <w:p w:rsidR="008D3AB7" w:rsidRDefault="003819A9">
      <w:pPr>
        <w:spacing w:beforeAutospacing="1" w:afterAutospacing="1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раздел Расходы закрытого счета 140120262 на сумму –120844,40 руб. 140120263 на сумму – 2740543,52 руб.</w:t>
      </w:r>
    </w:p>
    <w:p w:rsidR="008D3AB7" w:rsidRDefault="003819A9">
      <w:pPr>
        <w:spacing w:beforeAutospacing="1" w:afterAutospacing="1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раздел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закрытого счета 13040500 на сумму – 2861387,92 руб. по публичным обязательствам.</w:t>
      </w:r>
    </w:p>
    <w:p w:rsidR="008D3AB7" w:rsidRDefault="003819A9">
      <w:pPr>
        <w:spacing w:beforeAutospacing="1" w:afterAutospacing="1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5. Прочие вопросы деятельности субъекта бюджет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ной отчетности</w:t>
      </w:r>
    </w:p>
    <w:p w:rsidR="008D3AB7" w:rsidRDefault="003819A9">
      <w:pPr>
        <w:spacing w:beforeAutospacing="1" w:afterAutospacing="1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формы Таблица №6 «Сведения о проведении инвентаризации»</w:t>
      </w:r>
    </w:p>
    <w:p w:rsidR="008D3AB7" w:rsidRDefault="003819A9">
      <w:pPr>
        <w:spacing w:beforeAutospacing="1" w:afterAutospacing="1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Годовая инвентаризация финансовых и нефинансовых активов, проведена на основании приказа директора от 10.10.2023 № 103 «ОД». Проверены суммы начисленных социальных пособий дет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ям-сиротам согласно приказов директора ОУ, нормативных документов о назначении выплат по сч.30262, 30263 Расхождений не выявлено.</w:t>
      </w:r>
    </w:p>
    <w:p w:rsidR="008D3AB7" w:rsidRDefault="003819A9">
      <w:pPr>
        <w:spacing w:beforeAutospacing="1" w:afterAutospacing="1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Иная информация по разделу 5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ГАПОУ СО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Красноуральский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многопрофильный техникум» утвержден приказом директора от 25 декабря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2020 г № 116 «ОД» с изменениями от 27 декабря 2022 г № 118 «Од». Учетная политика разработана и применяется исходя из требований следующих нормативных актов: Бюджетного и Трудового Кодекса Российской Федерации; Федерального закона от 06.12.2011г №402-ФЗ «О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бухгалтерской учете»; Приказами Министерства финансов РФ №52н от 30.03.2015г; 157н от 01.12.2010г; №183 н от 23.12.2010г; №65н от 01.07.2013г; №191н н от 28.12.2010г; №33н от 25.03.2011г(с изменениями). При составлении Учетной политики Техникума разработа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 общие вопросы и правила организации бухгалтерского учета: учет операций с под отчетными лицами, учет нефинансовых и непроизводственных активов, амортизации основных средств, учет материальных запасов, Учет денежных средств, учет расчетов с учредителем,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учет резервов предстоящих расходов и расходов будущих периодов, учет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забалансовых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счетах, инвентаризация имущества.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 организации и обеспечения внутреннего финансового контроля, создана комиссия по проведению контроля, результаты оформляются актам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 проведении внутреннего финансового контроля. В 2023 году в ОУ проходили следующие мероприятия внутреннего контроля: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Предварительный контроль: 1) Контроль за соответствием заключаемых договоров объемам утвержденных показателей плана ФХД. Контроль за исп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олнением принятых обязательств учреждения.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Контроль за оформлением первичных учетных документов. Контроль за исполнением выданных доверенностей. Контроль за законностью совершаемых хозяйственных фактов.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Текущий контроль: 1) Проверка соответствия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остатков денежных средств на лицевых счетах и остатков в регистрах бухучета. Контроль предоставленных табелей учета рабочего времени, сверка с приказами по персоналу. Контроль за соблюдением норм списания МЗ на расходы учреждения. Ежемесячные плановые и 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еплановые проверки денежной наличности в кассе.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Сверка расчетов с поставщиками и подрядчиками. 2) Контроль за состоянием дебиторской и кредиторской задолженности, за использованием имущества, за соблюдением порядка ведения кассовых операций.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Последующий 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нтроль: 1) Проверка соответствия полученных товаров, работ и услуг оплаченным по договорам и счетам.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эффективности использования материальных и финансовых ресурсов.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Проверка ведения учета материальных ценностей и контроля за их сохранностью у мат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ериально-ответственных лиц, инвентаризация активов.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Согласно инструкции №33н от 25 марта 2011 г "О порядке составления, предоставления годовой, квартальной бухгалтерской отчетности" в ГАПОУ СО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Красноуральский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многопрофильный техникум", 29 января 2024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года прошло заседание наблюдательного совета, на повестке один из вопросов утверждение бюджетной отчетности по публичным обязательствам за 2023 год. Согласно протокола от 29.01.2024г №40 все формы отчетности утверждены наблюдательным советом.</w:t>
      </w:r>
    </w:p>
    <w:p w:rsidR="008D3AB7" w:rsidRDefault="003819A9">
      <w:pPr>
        <w:spacing w:beforeAutospacing="1" w:afterAutospacing="1"/>
        <w:jc w:val="both"/>
        <w:rPr>
          <w:color w:val="000000"/>
        </w:rPr>
      </w:pPr>
      <w:r>
        <w:rPr>
          <w:rFonts w:ascii="Courier New" w:eastAsia="Courier New" w:hAnsi="Courier New" w:cs="Courier New"/>
          <w:color w:val="000000"/>
        </w:rPr>
        <w:t> </w:t>
      </w:r>
    </w:p>
    <w:p w:rsidR="008D3AB7" w:rsidRDefault="003819A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D3AB7" w:rsidRDefault="003819A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D3AB7" w:rsidRDefault="003819A9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8D3AB7" w:rsidRDefault="003819A9">
      <w:r>
        <w:lastRenderedPageBreak/>
        <w:t> </w:t>
      </w:r>
    </w:p>
    <w:p w:rsidR="008D3AB7" w:rsidRDefault="003819A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4716"/>
        <w:gridCol w:w="2813"/>
      </w:tblGrid>
      <w:tr w:rsidR="008D3AB7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AB7" w:rsidRDefault="003819A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AB7" w:rsidRDefault="003819A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AB7" w:rsidRDefault="003819A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Елсукова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Евгения Викторовна</w:t>
            </w:r>
          </w:p>
        </w:tc>
      </w:tr>
      <w:tr w:rsidR="008D3AB7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AB7" w:rsidRDefault="003819A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AB7" w:rsidRDefault="003819A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8D3AB7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D3AB7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AB7" w:rsidRDefault="003819A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AB7" w:rsidRDefault="003819A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AB7" w:rsidRDefault="003819A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Байгильдина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Алена Сергеевна</w:t>
            </w:r>
          </w:p>
        </w:tc>
      </w:tr>
      <w:tr w:rsidR="008D3AB7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AB7" w:rsidRDefault="003819A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AB7" w:rsidRDefault="003819A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AB7" w:rsidRDefault="003819A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8D3AB7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8D3AB7">
            <w:pPr>
              <w:rPr>
                <w:sz w:val="24"/>
              </w:rPr>
            </w:pPr>
          </w:p>
        </w:tc>
      </w:tr>
      <w:tr w:rsidR="008D3AB7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AB7" w:rsidRDefault="003819A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AB7" w:rsidRDefault="003819A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3AB7" w:rsidRDefault="003819A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Байгильдина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Алена Сергеевна</w:t>
            </w:r>
          </w:p>
        </w:tc>
      </w:tr>
      <w:tr w:rsidR="008D3AB7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AB7" w:rsidRDefault="003819A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AB7" w:rsidRDefault="003819A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AB7" w:rsidRDefault="003819A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8D3AB7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AB7" w:rsidRDefault="003819A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AB7" w:rsidRDefault="008D3AB7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AB7" w:rsidRDefault="008D3AB7">
            <w:pPr>
              <w:rPr>
                <w:sz w:val="24"/>
              </w:rPr>
            </w:pPr>
          </w:p>
        </w:tc>
      </w:tr>
    </w:tbl>
    <w:p w:rsidR="008D3AB7" w:rsidRDefault="003819A9">
      <w:r>
        <w:rPr>
          <w:rFonts w:ascii="Times New Roman" w:eastAsia="Times New Roman" w:hAnsi="Times New Roman" w:cs="Times New Roman"/>
          <w:sz w:val="24"/>
          <w:szCs w:val="24"/>
        </w:rPr>
        <w:t>Документ подписан электронной подписью. Дата представления 26.01.2024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Главный бухгалтер(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Байгильдина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Алена Сергеевна, Сертификат: 04617136000DB04D81466F1B37814743F6, Действителен: с 25.05.2023 по 25.08.2024),Руководитель финансово-экономической службы (руководитель планово-экономической службы)(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Байгильдина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Алена Сергеевна, Се</w:t>
      </w:r>
      <w:r>
        <w:rPr>
          <w:rFonts w:ascii="Times New Roman" w:eastAsia="Times New Roman" w:hAnsi="Times New Roman" w:cs="Times New Roman"/>
          <w:sz w:val="24"/>
          <w:szCs w:val="24"/>
        </w:rPr>
        <w:t>ртификат: 04617136000DB04D81466F1B37814743F6, Действителен: с 25.05.2023 по 25.08.2024),Руководитель(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Елсукова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Евгения Викторовна, Сертификат: 00FDB22B0FE6917F26ADFB77D5225A1404, Действителен: с 19.10.2023 по 11.01.2025)        </w:t>
      </w:r>
    </w:p>
    <w:sectPr w:rsidR="008D3AB7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AB7"/>
    <w:rsid w:val="003819A9"/>
    <w:rsid w:val="008D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8343F7-C661-45A8-9692-EE28882C1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4205</Words>
  <Characters>23972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ГЛ. БУХГАЛТЕР</dc:creator>
  <cp:lastModifiedBy>User</cp:lastModifiedBy>
  <cp:revision>2</cp:revision>
  <dcterms:created xsi:type="dcterms:W3CDTF">2024-02-20T07:45:00Z</dcterms:created>
  <dcterms:modified xsi:type="dcterms:W3CDTF">2024-02-20T07:45:00Z</dcterms:modified>
</cp:coreProperties>
</file>